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Finding your Happy Place</w:t>
      </w:r>
    </w:p>
    <w:p w:rsidR="00000000" w:rsidDel="00000000" w:rsidP="00000000" w:rsidRDefault="00000000" w:rsidRPr="00000000">
      <w:pPr>
        <w:contextualSpacing w:val="0"/>
      </w:pPr>
      <w:r w:rsidDel="00000000" w:rsidR="00000000" w:rsidRPr="00000000">
        <w:rPr>
          <w:rtl w:val="0"/>
        </w:rPr>
        <w:t xml:space="preserve">Name______________________________</w:t>
      </w:r>
    </w:p>
    <w:p w:rsidR="00000000" w:rsidDel="00000000" w:rsidP="00000000" w:rsidRDefault="00000000" w:rsidRPr="00000000">
      <w:pPr>
        <w:contextualSpacing w:val="0"/>
      </w:pPr>
      <w:r w:rsidDel="00000000" w:rsidR="00000000" w:rsidRPr="00000000">
        <w:rPr>
          <w:rtl w:val="0"/>
        </w:rPr>
        <w:t xml:space="preserve">Period_____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could go anywhere in the world, where would it be? This term you get to become an expert on a place of your choice. Your place must be a city, not a state or country. This place can be anywhere in the world as long as you can research information about that place, and as long as no one else chooses your place. You will represent the place of your choice through a multi-genre project (that’s a fancy way of saying it has multiple pieces). Some of the pieces will be required and others will be chosen by you. We will complete much of this during class, but some of it will be completed at home. You will be required to cite ALL of the information you acquire through your research.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Required Genres: These will be taught specifically in class, and I will show you examples and rubrics as we get to each piece.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Story of a Day-What would it be like to spend a day in your place? Where would you go? What would you see, do, hear? This will be 2 pages double spaced.</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 travel brochure-This will be a document with pictures that will highlight an attraction in your particular place. Think of places to visit and things to do. This will be 6 panels with 3 pictures.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Letter to Mrs. Miller-You will write me a short letter to convince me that I should visit your place on my Spring break. We will discuss argument and how that plays into audience and purpose. This will be 1 page double spaced.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Choice Genres: You will choose 3 of these to complete. We will discuss them as a class, but you will choose to complete whichever 3 you want. You do need to choose 3 </w:t>
      </w:r>
      <w:r w:rsidDel="00000000" w:rsidR="00000000" w:rsidRPr="00000000">
        <w:rPr>
          <w:b w:val="1"/>
          <w:rtl w:val="0"/>
        </w:rPr>
        <w:t xml:space="preserve">different</w:t>
      </w:r>
      <w:r w:rsidDel="00000000" w:rsidR="00000000" w:rsidRPr="00000000">
        <w:rPr>
          <w:rtl w:val="0"/>
        </w:rPr>
        <w:t xml:space="preserve"> genres! If you want to complete a genre that is not on this list, come discuss it with me and I </w:t>
      </w:r>
      <w:r w:rsidDel="00000000" w:rsidR="00000000" w:rsidRPr="00000000">
        <w:rPr>
          <w:b w:val="1"/>
          <w:rtl w:val="0"/>
        </w:rPr>
        <w:t xml:space="preserve">may</w:t>
      </w:r>
      <w:r w:rsidDel="00000000" w:rsidR="00000000" w:rsidRPr="00000000">
        <w:rPr>
          <w:rtl w:val="0"/>
        </w:rPr>
        <w:t xml:space="preserve"> approve it.</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(2-3) sketches-completed by you, these need to be original art work. </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diagrams-this is pretty open, you may find one on the internet as long as you cite it. </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lists-these could include lists of what you would pack, where you would visit, or other things that would be related to your place.</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personal letter-who would you write to as you travel the world?</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postcards-think about what the pics would be on your postcards and who they would go to.</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travel rules-often people travel in groups, if you went with a tour group/your own family what would the rules be?</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recipes-what would you eat wherever you are going? Can you find an authentic recipe from your place?</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maps-the more specific the better! </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itinerary-this would be an outline of your entire trip, day by day, hour by hour.</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(2-3) store receipts/items-what would you purchase on your trip and from where?</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poems-these should be originally written</w:t>
      </w:r>
    </w:p>
    <w:p w:rsidR="00000000" w:rsidDel="00000000" w:rsidP="00000000" w:rsidRDefault="00000000" w:rsidRPr="00000000">
      <w:pPr>
        <w:contextualSpacing w:val="0"/>
      </w:pPr>
      <w:r w:rsidDel="00000000" w:rsidR="00000000" w:rsidRPr="00000000">
        <w:rPr>
          <w:rtl w:val="0"/>
        </w:rPr>
        <w:t xml:space="preserve">You do not need to choose your genres immediately, but be thinking about them as you complete your research.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Name__________________________________</w:t>
      </w:r>
    </w:p>
    <w:p w:rsidR="00000000" w:rsidDel="00000000" w:rsidP="00000000" w:rsidRDefault="00000000" w:rsidRPr="00000000">
      <w:pPr>
        <w:contextualSpacing w:val="0"/>
      </w:pPr>
      <w:r w:rsidDel="00000000" w:rsidR="00000000" w:rsidRPr="00000000">
        <w:rPr>
          <w:rtl w:val="0"/>
        </w:rPr>
        <w:t xml:space="preserve">Period______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Place of choice__________________________________</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